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DA484C" w14:textId="18EFF75D" w:rsidR="008C2204" w:rsidRDefault="008C2204" w:rsidP="008C2204">
      <w:pPr>
        <w:pStyle w:val="Heading1"/>
      </w:pPr>
      <w:r>
        <w:t>Setting up Base Camp</w:t>
      </w:r>
    </w:p>
    <w:p w14:paraId="61A24964" w14:textId="23087E19" w:rsidR="00434E18" w:rsidRDefault="00CF47F7">
      <w:r>
        <w:t xml:space="preserve">We can now run Base Camp for the first times.  Here, I’m </w:t>
      </w:r>
      <w:r w:rsidR="00B86207">
        <w:t>just using the Windows search feature to find and run the application.</w:t>
      </w:r>
    </w:p>
    <w:p w14:paraId="2AA87F47" w14:textId="7FE82E81" w:rsidR="00B86207" w:rsidRDefault="000B5F0E">
      <w:r>
        <w:t>We first need to set</w:t>
      </w:r>
      <w:r w:rsidR="0046555B">
        <w:t xml:space="preserve"> some options in Base Camp to have easy access to the tools we need.</w:t>
      </w:r>
    </w:p>
    <w:p w14:paraId="7C0F48D9" w14:textId="1A63959B" w:rsidR="0046555B" w:rsidRDefault="0046555B">
      <w:r>
        <w:t xml:space="preserve">Right click in the </w:t>
      </w:r>
      <w:r w:rsidR="008C73DC">
        <w:t>toolbar are</w:t>
      </w:r>
      <w:r w:rsidR="005D4731">
        <w:t>a</w:t>
      </w:r>
      <w:r w:rsidR="008C73DC">
        <w:t xml:space="preserve"> to see the toolbar configuration menu.  Select the </w:t>
      </w:r>
      <w:r w:rsidR="000F6A12">
        <w:t>Detail Level menu.</w:t>
      </w:r>
    </w:p>
    <w:p w14:paraId="336B2F0E" w14:textId="3AAB504E" w:rsidR="007975A7" w:rsidRDefault="007975A7">
      <w:r>
        <w:rPr>
          <w:noProof/>
        </w:rPr>
        <w:drawing>
          <wp:inline distT="0" distB="0" distL="0" distR="0" wp14:anchorId="59349740" wp14:editId="679FB339">
            <wp:extent cx="1371600" cy="2084832"/>
            <wp:effectExtent l="0" t="0" r="0" b="0"/>
            <wp:docPr id="1" name="Picture 1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2084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F5028C" w14:textId="18E01983" w:rsidR="000F6A12" w:rsidRDefault="000F6A12">
      <w:r>
        <w:t xml:space="preserve">The </w:t>
      </w:r>
      <w:r w:rsidR="00E32AF0">
        <w:t>detail level dropdown menu will appear on the left side of the toolbar.  Use it to select the highest detail.</w:t>
      </w:r>
    </w:p>
    <w:p w14:paraId="42F15E19" w14:textId="70BFB628" w:rsidR="00ED4449" w:rsidRDefault="00F64A90">
      <w:r>
        <w:rPr>
          <w:noProof/>
        </w:rPr>
        <w:drawing>
          <wp:inline distT="0" distB="0" distL="0" distR="0" wp14:anchorId="05BC2056" wp14:editId="7E24D352">
            <wp:extent cx="1025060" cy="1351214"/>
            <wp:effectExtent l="0" t="0" r="3810" b="1905"/>
            <wp:docPr id="3" name="Picture 3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text, application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047034" cy="13801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7CCB11" w14:textId="400D51D6" w:rsidR="005D4731" w:rsidRDefault="005D4731" w:rsidP="001C685E">
      <w:pPr>
        <w:keepNext/>
      </w:pPr>
      <w:r>
        <w:t xml:space="preserve">Right click in the toolbar area again and </w:t>
      </w:r>
      <w:r w:rsidR="006A663D">
        <w:t>select Edit Features.</w:t>
      </w:r>
    </w:p>
    <w:p w14:paraId="74D61EE4" w14:textId="1D799BD8" w:rsidR="00F64A90" w:rsidRDefault="001C685E">
      <w:r>
        <w:rPr>
          <w:noProof/>
        </w:rPr>
        <w:drawing>
          <wp:inline distT="0" distB="0" distL="0" distR="0" wp14:anchorId="5D5C783F" wp14:editId="5BD32C5F">
            <wp:extent cx="1371600" cy="2084832"/>
            <wp:effectExtent l="0" t="0" r="0" b="0"/>
            <wp:docPr id="4" name="Picture 4" descr="Graphical user interface, application, 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Graphical user interface, application, table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371600" cy="20848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BC6315" w14:textId="60BD019D" w:rsidR="0089704C" w:rsidRDefault="0089704C" w:rsidP="0089704C">
      <w:r>
        <w:lastRenderedPageBreak/>
        <w:t xml:space="preserve">The edit features are used in route planning to insert, move, and delete stops.  They are grayed out unless </w:t>
      </w:r>
      <w:r w:rsidR="00D62773">
        <w:t>actively working on route planning and editing.</w:t>
      </w:r>
    </w:p>
    <w:p w14:paraId="26F4A269" w14:textId="1C7A984D" w:rsidR="001830DE" w:rsidRDefault="008716EE">
      <w:r>
        <w:t xml:space="preserve">The edit feature tools </w:t>
      </w:r>
      <w:r w:rsidR="00D62773">
        <w:t>initially</w:t>
      </w:r>
      <w:r>
        <w:t xml:space="preserve"> </w:t>
      </w:r>
      <w:proofErr w:type="gramStart"/>
      <w:r>
        <w:t>appe</w:t>
      </w:r>
      <w:r w:rsidR="00A35DF3">
        <w:t>ar</w:t>
      </w:r>
      <w:r w:rsidR="00D62773">
        <w:t>s</w:t>
      </w:r>
      <w:proofErr w:type="gramEnd"/>
      <w:r w:rsidR="00A35DF3">
        <w:t xml:space="preserve"> on the left of the toolbar</w:t>
      </w:r>
      <w:r w:rsidR="00D62773">
        <w:t xml:space="preserve"> but</w:t>
      </w:r>
      <w:r w:rsidR="00A35DF3">
        <w:t xml:space="preserve"> I like to have them on the right side</w:t>
      </w:r>
      <w:r w:rsidR="00D62773">
        <w:t xml:space="preserve"> as to me it just makes more sense</w:t>
      </w:r>
      <w:r w:rsidR="00A35DF3">
        <w:t>.  Jus</w:t>
      </w:r>
      <w:r w:rsidR="005C3B6C">
        <w:t>t drag and drop these tools to the right side</w:t>
      </w:r>
      <w:r w:rsidR="00BC3F17">
        <w:t xml:space="preserve"> of the toolbar or wherever you prefer them.</w:t>
      </w:r>
    </w:p>
    <w:p w14:paraId="3D2FE3F8" w14:textId="3AA94BAF" w:rsidR="001830DE" w:rsidRDefault="001830DE">
      <w:r>
        <w:rPr>
          <w:noProof/>
        </w:rPr>
        <w:drawing>
          <wp:inline distT="0" distB="0" distL="0" distR="0" wp14:anchorId="0BC94D19" wp14:editId="0A10D84D">
            <wp:extent cx="2492759" cy="1101235"/>
            <wp:effectExtent l="0" t="0" r="3175" b="3810"/>
            <wp:docPr id="5" name="Picture 5" descr="Graphical user interface, application, Wo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Graphical user interface, application, Word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12336" cy="1109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F7C24F" w14:textId="27F71405" w:rsidR="008716EE" w:rsidRDefault="00174557" w:rsidP="00B766EA">
      <w:pPr>
        <w:keepNext/>
      </w:pPr>
      <w:r>
        <w:t>W</w:t>
      </w:r>
      <w:r w:rsidR="00BC3F17">
        <w:t xml:space="preserve">e need to do is ensure that </w:t>
      </w:r>
      <w:r w:rsidR="00111D55">
        <w:t>the Activity mode is set to Hiking.</w:t>
      </w:r>
      <w:r w:rsidR="004972F6">
        <w:t xml:space="preserve">  This can be done from the toolbar</w:t>
      </w:r>
      <w:r w:rsidR="00EC1AFA">
        <w:t xml:space="preserve"> by clicking on the activity dropdown and selecting the</w:t>
      </w:r>
      <w:r w:rsidR="00CF2A59">
        <w:t xml:space="preserve"> Hiking activity.  An icon for the current activity </w:t>
      </w:r>
      <w:r w:rsidR="00280AC5">
        <w:t>mode is displayed on the activity dropdown</w:t>
      </w:r>
      <w:r w:rsidR="00073A25">
        <w:t>.</w:t>
      </w:r>
      <w:r w:rsidR="005304D3">
        <w:t xml:space="preserve">  If a hiker with a walking stick is not shown on the activity dropdown, </w:t>
      </w:r>
      <w:r w:rsidR="00B766EA">
        <w:t>use the dropdown to select the hiker activity.</w:t>
      </w:r>
    </w:p>
    <w:p w14:paraId="18A764DC" w14:textId="274EF717" w:rsidR="00B766EA" w:rsidRDefault="00B766EA">
      <w:r>
        <w:rPr>
          <w:noProof/>
        </w:rPr>
        <w:drawing>
          <wp:inline distT="0" distB="0" distL="0" distR="0" wp14:anchorId="1B69E913" wp14:editId="3E7F5BF5">
            <wp:extent cx="1044397" cy="2457814"/>
            <wp:effectExtent l="0" t="0" r="3810" b="0"/>
            <wp:docPr id="6" name="Picture 6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application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056551" cy="2486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3DA76D" w14:textId="67414708" w:rsidR="00B766EA" w:rsidRDefault="00983401">
      <w:r>
        <w:t xml:space="preserve">Next, right click on the </w:t>
      </w:r>
      <w:r w:rsidR="005B6328">
        <w:t xml:space="preserve">“My Collection” folder in the </w:t>
      </w:r>
      <w:proofErr w:type="gramStart"/>
      <w:r w:rsidR="005B6328">
        <w:t>Library</w:t>
      </w:r>
      <w:proofErr w:type="gramEnd"/>
      <w:r w:rsidR="005B6328">
        <w:t xml:space="preserve"> pane and create a new folder to hold your Philmont planning routes.</w:t>
      </w:r>
      <w:r w:rsidR="00A17118">
        <w:t xml:space="preserve">  Name the folder “Philmont”</w:t>
      </w:r>
      <w:r w:rsidR="003C34AF">
        <w:t xml:space="preserve">.  </w:t>
      </w:r>
    </w:p>
    <w:p w14:paraId="67B5EFAF" w14:textId="75780145" w:rsidR="005B6328" w:rsidRDefault="006B1309">
      <w:r>
        <w:rPr>
          <w:noProof/>
        </w:rPr>
        <w:drawing>
          <wp:inline distT="0" distB="0" distL="0" distR="0" wp14:anchorId="17D5AAAE" wp14:editId="5330E13A">
            <wp:extent cx="2009350" cy="892405"/>
            <wp:effectExtent l="0" t="0" r="0" b="3175"/>
            <wp:docPr id="7" name="Picture 7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Graphical user interface, text, application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25782" cy="899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2CF908" w14:textId="4E4EEAED" w:rsidR="006B1309" w:rsidRDefault="00311D36" w:rsidP="00952E8B">
      <w:pPr>
        <w:keepNext/>
      </w:pPr>
      <w:r>
        <w:lastRenderedPageBreak/>
        <w:t>If you attend Philmont multiple times, consider creating a subfolder for each year.</w:t>
      </w:r>
    </w:p>
    <w:p w14:paraId="7FEED8D8" w14:textId="41453341" w:rsidR="00311D36" w:rsidRDefault="00952E8B">
      <w:r>
        <w:rPr>
          <w:noProof/>
        </w:rPr>
        <w:drawing>
          <wp:inline distT="0" distB="0" distL="0" distR="0" wp14:anchorId="16CC20EE" wp14:editId="004D3B0E">
            <wp:extent cx="1895311" cy="1182313"/>
            <wp:effectExtent l="0" t="0" r="0" b="0"/>
            <wp:docPr id="8" name="Picture 8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Graphical user interface, text, application, email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912581" cy="1193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8E5197" w14:textId="36D100D7" w:rsidR="00681B2F" w:rsidRDefault="0048783A">
      <w:r>
        <w:t>We’ll be using itineraries from 2019 and 2022 in this tutorial.</w:t>
      </w:r>
    </w:p>
    <w:p w14:paraId="00241A21" w14:textId="31B59CD0" w:rsidR="0048783A" w:rsidRDefault="0048783A">
      <w:r>
        <w:rPr>
          <w:noProof/>
        </w:rPr>
        <w:drawing>
          <wp:inline distT="0" distB="0" distL="0" distR="0" wp14:anchorId="1F4DAD48" wp14:editId="3A019CDD">
            <wp:extent cx="1467699" cy="676560"/>
            <wp:effectExtent l="0" t="0" r="0" b="9525"/>
            <wp:docPr id="9" name="Picture 9" descr="Graphical user interfac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Graphical user interface&#10;&#10;Description automatically generated with medium confidenc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486079" cy="6850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4359C9" w14:textId="77777777" w:rsidR="00B84BF8" w:rsidRDefault="004D5DAD">
      <w:r>
        <w:t xml:space="preserve">We next need to create a list to hold our routes.  </w:t>
      </w:r>
      <w:r w:rsidR="007666F5">
        <w:t xml:space="preserve">You can create a new list </w:t>
      </w:r>
      <w:r w:rsidR="006A7AA0">
        <w:t xml:space="preserve">each day to hold that day’s route or </w:t>
      </w:r>
      <w:r w:rsidR="00052437">
        <w:t xml:space="preserve">create </w:t>
      </w:r>
      <w:r w:rsidR="00887864">
        <w:t xml:space="preserve">one list </w:t>
      </w:r>
      <w:r w:rsidR="00B30C68">
        <w:t>to</w:t>
      </w:r>
      <w:r w:rsidR="00887864">
        <w:t xml:space="preserve"> hold </w:t>
      </w:r>
      <w:r w:rsidR="006A7AA0">
        <w:t xml:space="preserve">routes for </w:t>
      </w:r>
      <w:r w:rsidR="008D2E13">
        <w:t xml:space="preserve">all days.  I prefer the latter as it makes it easier to explore multiple itineraries.  </w:t>
      </w:r>
      <w:r w:rsidR="003F088E">
        <w:t>Right click on a folder to create a list</w:t>
      </w:r>
      <w:r w:rsidR="00887864">
        <w:t>.</w:t>
      </w:r>
    </w:p>
    <w:p w14:paraId="55FAA26A" w14:textId="79BEE5FB" w:rsidR="00D90E50" w:rsidRDefault="00B84BF8">
      <w:r>
        <w:rPr>
          <w:noProof/>
        </w:rPr>
        <w:drawing>
          <wp:inline distT="0" distB="0" distL="0" distR="0" wp14:anchorId="3854D38B" wp14:editId="586ACA43">
            <wp:extent cx="1834624" cy="1415410"/>
            <wp:effectExtent l="0" t="0" r="0" b="0"/>
            <wp:docPr id="10" name="Picture 10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Graphical user interface, text, application&#10;&#10;Description automatically generated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852614" cy="14292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FAF539" w14:textId="28D853A1" w:rsidR="00F4170C" w:rsidRDefault="001D4F9D">
      <w:r>
        <w:t>We will be creating routes for the itineraries show below.</w:t>
      </w:r>
    </w:p>
    <w:p w14:paraId="2DDD412F" w14:textId="1CB1CA00" w:rsidR="001D4F9D" w:rsidRDefault="009719F4">
      <w:r>
        <w:rPr>
          <w:noProof/>
        </w:rPr>
        <w:drawing>
          <wp:inline distT="0" distB="0" distL="0" distR="0" wp14:anchorId="6B9F12DA" wp14:editId="7463EA08">
            <wp:extent cx="1747261" cy="921574"/>
            <wp:effectExtent l="0" t="0" r="5715" b="0"/>
            <wp:docPr id="11" name="Picture 11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Graphical user interface, text, application, email&#10;&#10;Description automatically generated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763413" cy="930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31DFC2" w14:textId="3373F9E7" w:rsidR="009719F4" w:rsidRDefault="00FB11DF">
      <w:r>
        <w:t>Finally, it is time to display the PHILMONT-OSM-GARMIN-MAP.</w:t>
      </w:r>
      <w:r w:rsidR="00223EC6">
        <w:t xml:space="preserve">  Select it from the Maps menu.</w:t>
      </w:r>
    </w:p>
    <w:p w14:paraId="51E1AC90" w14:textId="1C951ABB" w:rsidR="00223EC6" w:rsidRDefault="00311CB6">
      <w:r>
        <w:rPr>
          <w:noProof/>
        </w:rPr>
        <w:drawing>
          <wp:inline distT="0" distB="0" distL="0" distR="0" wp14:anchorId="1F2F47BC" wp14:editId="06667F39">
            <wp:extent cx="1429076" cy="943521"/>
            <wp:effectExtent l="0" t="0" r="0" b="9525"/>
            <wp:docPr id="12" name="Picture 12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Graphical user interface, text, application&#10;&#10;Description automatically generated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443640" cy="9531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3C895F" w14:textId="20FDF1D7" w:rsidR="00311CB6" w:rsidRDefault="0072319B">
      <w:r>
        <w:t>The map will be displayed.</w:t>
      </w:r>
      <w:r w:rsidR="00483863">
        <w:t xml:space="preserve">  Select the Hand tool or use the arrow buttons to move the map around for a look.</w:t>
      </w:r>
      <w:r w:rsidR="002A726B">
        <w:t xml:space="preserve">  Use the </w:t>
      </w:r>
      <w:r w:rsidR="00F21018">
        <w:t>Zoom tool or use the mouse wheel to zoom in or out.</w:t>
      </w:r>
      <w:r w:rsidR="00D4471E">
        <w:t xml:space="preserve">  The mouse wheel is most </w:t>
      </w:r>
      <w:r w:rsidR="00D4471E">
        <w:lastRenderedPageBreak/>
        <w:t>convenient as it can be used when the Hand tool is selected.</w:t>
      </w:r>
      <w:r w:rsidR="00CF7452">
        <w:t xml:space="preserve">  The Ruler tool can be used for measuring straight-line distances.</w:t>
      </w:r>
    </w:p>
    <w:p w14:paraId="584C4ACA" w14:textId="51185D99" w:rsidR="00CF7452" w:rsidRDefault="00CF7452">
      <w:r>
        <w:rPr>
          <w:noProof/>
        </w:rPr>
        <w:drawing>
          <wp:inline distT="0" distB="0" distL="0" distR="0" wp14:anchorId="2ECB8722" wp14:editId="510BE0F1">
            <wp:extent cx="771429" cy="247619"/>
            <wp:effectExtent l="0" t="0" r="0" b="63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771429" cy="2476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089491" w14:textId="124E9644" w:rsidR="00CF7452" w:rsidRDefault="001A289C">
      <w:r>
        <w:t xml:space="preserve">The map rendering </w:t>
      </w:r>
      <w:r w:rsidR="005C4095">
        <w:t>uses a similar legend to the Philmont maps as shown in the table below.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775"/>
        <w:gridCol w:w="5575"/>
      </w:tblGrid>
      <w:tr w:rsidR="004E522E" w14:paraId="5DEF64B1" w14:textId="77777777" w:rsidTr="00AB7191">
        <w:tc>
          <w:tcPr>
            <w:tcW w:w="3775" w:type="dxa"/>
          </w:tcPr>
          <w:p w14:paraId="76FAEDC9" w14:textId="023C07D2" w:rsidR="004E522E" w:rsidRDefault="004E522E">
            <w:r>
              <w:t>Feature</w:t>
            </w:r>
          </w:p>
        </w:tc>
        <w:tc>
          <w:tcPr>
            <w:tcW w:w="5575" w:type="dxa"/>
          </w:tcPr>
          <w:p w14:paraId="13812EDC" w14:textId="0BD172FB" w:rsidR="004E522E" w:rsidRDefault="004E522E">
            <w:r>
              <w:t>Description</w:t>
            </w:r>
          </w:p>
        </w:tc>
      </w:tr>
      <w:tr w:rsidR="004E522E" w14:paraId="50219B83" w14:textId="77777777" w:rsidTr="00AB7191">
        <w:tc>
          <w:tcPr>
            <w:tcW w:w="3775" w:type="dxa"/>
          </w:tcPr>
          <w:p w14:paraId="43F6D209" w14:textId="2921F341" w:rsidR="004E522E" w:rsidRDefault="005E1250">
            <w:r>
              <w:rPr>
                <w:noProof/>
              </w:rPr>
              <w:drawing>
                <wp:inline distT="0" distB="0" distL="0" distR="0" wp14:anchorId="167DD5D7" wp14:editId="748148AF">
                  <wp:extent cx="1152381" cy="371429"/>
                  <wp:effectExtent l="0" t="0" r="0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2381" cy="3714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75" w:type="dxa"/>
          </w:tcPr>
          <w:p w14:paraId="6EE48725" w14:textId="3A7A9FD1" w:rsidR="004E522E" w:rsidRDefault="00DC1CB4">
            <w:r>
              <w:t>Trail camps are displayed using a tent icon.</w:t>
            </w:r>
          </w:p>
        </w:tc>
      </w:tr>
      <w:tr w:rsidR="00DC1CB4" w14:paraId="692275B2" w14:textId="77777777" w:rsidTr="00AB7191">
        <w:tc>
          <w:tcPr>
            <w:tcW w:w="3775" w:type="dxa"/>
          </w:tcPr>
          <w:p w14:paraId="331D421B" w14:textId="29ADAC43" w:rsidR="00DC1CB4" w:rsidRDefault="00546F09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6B6595D" wp14:editId="1C8F0227">
                  <wp:extent cx="1000000" cy="276190"/>
                  <wp:effectExtent l="0" t="0" r="0" b="0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0000" cy="2761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75" w:type="dxa"/>
          </w:tcPr>
          <w:p w14:paraId="047DCCB2" w14:textId="504A9F8D" w:rsidR="00DC1CB4" w:rsidRDefault="005E7DBD">
            <w:r>
              <w:t>Staffed camps are displayed using a cabin</w:t>
            </w:r>
            <w:r w:rsidR="005C4B84">
              <w:t xml:space="preserve"> icon.</w:t>
            </w:r>
          </w:p>
        </w:tc>
      </w:tr>
      <w:tr w:rsidR="005C4B84" w14:paraId="3CD3FDF4" w14:textId="77777777" w:rsidTr="00AB7191">
        <w:tc>
          <w:tcPr>
            <w:tcW w:w="3775" w:type="dxa"/>
          </w:tcPr>
          <w:p w14:paraId="7CAD5AEF" w14:textId="2E0A9277" w:rsidR="005C4B84" w:rsidRDefault="007E53BE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6A1AAFB" wp14:editId="52FF8F6B">
                  <wp:extent cx="1549239" cy="833671"/>
                  <wp:effectExtent l="0" t="0" r="0" b="5080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8449" cy="8493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75" w:type="dxa"/>
          </w:tcPr>
          <w:p w14:paraId="21ABA5B1" w14:textId="77777777" w:rsidR="005C4B84" w:rsidRDefault="007E53BE">
            <w:r>
              <w:t xml:space="preserve">Buildings are shown </w:t>
            </w:r>
            <w:r w:rsidR="00CD294A">
              <w:t xml:space="preserve">traditionally in black and if the </w:t>
            </w:r>
            <w:r w:rsidR="00A75436">
              <w:t>building has been named in Open Street Maps, the name will appear on the building when zoomed.</w:t>
            </w:r>
          </w:p>
          <w:p w14:paraId="21866B6D" w14:textId="38BF0920" w:rsidR="007F648A" w:rsidRDefault="007F648A">
            <w:r>
              <w:t xml:space="preserve">Note: Building shapes </w:t>
            </w:r>
            <w:r w:rsidR="00704F5E">
              <w:t>may appear distorted due to compression to decrease the size of the map file.</w:t>
            </w:r>
          </w:p>
        </w:tc>
      </w:tr>
      <w:tr w:rsidR="00942A0B" w14:paraId="32FA68B5" w14:textId="77777777" w:rsidTr="00AB7191">
        <w:tc>
          <w:tcPr>
            <w:tcW w:w="3775" w:type="dxa"/>
          </w:tcPr>
          <w:p w14:paraId="25676924" w14:textId="0C509250" w:rsidR="00942A0B" w:rsidRDefault="002908D4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A09B48C" wp14:editId="31601C27">
                  <wp:extent cx="828571" cy="314286"/>
                  <wp:effectExtent l="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8571" cy="3142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75" w:type="dxa"/>
          </w:tcPr>
          <w:p w14:paraId="0B395EE7" w14:textId="47D499D5" w:rsidR="00942A0B" w:rsidRDefault="002908D4">
            <w:r>
              <w:t xml:space="preserve">Red Roof Inns are </w:t>
            </w:r>
            <w:r w:rsidR="00617BF1">
              <w:t>shown non-traditionally as a red building</w:t>
            </w:r>
            <w:r w:rsidR="007F648A">
              <w:t xml:space="preserve">.  When searching for </w:t>
            </w:r>
            <w:proofErr w:type="spellStart"/>
            <w:r w:rsidR="007F648A">
              <w:t>POIs</w:t>
            </w:r>
            <w:proofErr w:type="spellEnd"/>
            <w:r w:rsidR="007F648A">
              <w:t>, they are named “RRI”.</w:t>
            </w:r>
          </w:p>
        </w:tc>
      </w:tr>
      <w:tr w:rsidR="007D4DCE" w14:paraId="0BF1AF60" w14:textId="77777777" w:rsidTr="00AB7191">
        <w:tc>
          <w:tcPr>
            <w:tcW w:w="3775" w:type="dxa"/>
          </w:tcPr>
          <w:p w14:paraId="6122BF22" w14:textId="298C5423" w:rsidR="007D4DCE" w:rsidRDefault="007D4DCE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78491C5" wp14:editId="03D8D7E2">
                  <wp:extent cx="704762" cy="333333"/>
                  <wp:effectExtent l="0" t="0" r="635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4762" cy="3333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75" w:type="dxa"/>
          </w:tcPr>
          <w:p w14:paraId="0D0B7770" w14:textId="01F91EC3" w:rsidR="007D4DCE" w:rsidRDefault="007D4DCE">
            <w:r>
              <w:t>Trail</w:t>
            </w:r>
          </w:p>
        </w:tc>
      </w:tr>
      <w:tr w:rsidR="00F47F3A" w14:paraId="68ACF3C4" w14:textId="77777777" w:rsidTr="00AB7191">
        <w:tc>
          <w:tcPr>
            <w:tcW w:w="3775" w:type="dxa"/>
          </w:tcPr>
          <w:p w14:paraId="3A3A8CFD" w14:textId="26F3B265" w:rsidR="00F47F3A" w:rsidRDefault="008B5EE6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E0F91D9" wp14:editId="665B24C5">
                  <wp:extent cx="1085714" cy="190476"/>
                  <wp:effectExtent l="0" t="0" r="635" b="635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5714" cy="1904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75" w:type="dxa"/>
          </w:tcPr>
          <w:p w14:paraId="733F910F" w14:textId="09B32DDF" w:rsidR="00F47F3A" w:rsidRDefault="008B5EE6">
            <w:r>
              <w:t>Trail under constructions.  These a</w:t>
            </w:r>
            <w:r w:rsidR="008C5B99">
              <w:t>re the only labeled trails to reinforce they may not be open to travel.</w:t>
            </w:r>
          </w:p>
        </w:tc>
      </w:tr>
      <w:tr w:rsidR="007D4DCE" w14:paraId="6295E5C6" w14:textId="77777777" w:rsidTr="00AB7191">
        <w:tc>
          <w:tcPr>
            <w:tcW w:w="3775" w:type="dxa"/>
          </w:tcPr>
          <w:p w14:paraId="6A0CD8E4" w14:textId="660FA96A" w:rsidR="007D4DCE" w:rsidRDefault="00DD6498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1E344DE" wp14:editId="06D5A7B5">
                  <wp:extent cx="742857" cy="304762"/>
                  <wp:effectExtent l="0" t="0" r="635" b="63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2857" cy="3047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75" w:type="dxa"/>
          </w:tcPr>
          <w:p w14:paraId="09E99F6E" w14:textId="6DD1FF52" w:rsidR="000E6A9B" w:rsidRDefault="000E6A9B">
            <w:proofErr w:type="spellStart"/>
            <w:r>
              <w:t>4WD</w:t>
            </w:r>
            <w:proofErr w:type="spellEnd"/>
            <w:r>
              <w:t xml:space="preserve"> track</w:t>
            </w:r>
            <w:r w:rsidR="00A42161">
              <w:t xml:space="preserve"> (</w:t>
            </w:r>
            <w:r w:rsidR="00E13FC7">
              <w:t>black = = :)</w:t>
            </w:r>
          </w:p>
        </w:tc>
      </w:tr>
      <w:tr w:rsidR="00F33560" w14:paraId="1CCFD142" w14:textId="77777777" w:rsidTr="00AB7191">
        <w:tc>
          <w:tcPr>
            <w:tcW w:w="3775" w:type="dxa"/>
          </w:tcPr>
          <w:p w14:paraId="22348634" w14:textId="22D3A921" w:rsidR="00F33560" w:rsidRDefault="00F33560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D0C230B" wp14:editId="45A91E7C">
                  <wp:extent cx="752381" cy="209524"/>
                  <wp:effectExtent l="0" t="0" r="0" b="635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2381" cy="2095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75" w:type="dxa"/>
          </w:tcPr>
          <w:p w14:paraId="540D49AA" w14:textId="1307BBFC" w:rsidR="00F33560" w:rsidRDefault="00F33560">
            <w:r>
              <w:t>Emergency use track</w:t>
            </w:r>
            <w:r w:rsidR="00E13FC7">
              <w:t xml:space="preserve"> (brown = = :)</w:t>
            </w:r>
          </w:p>
        </w:tc>
      </w:tr>
      <w:tr w:rsidR="000E6A9B" w14:paraId="49E6C304" w14:textId="77777777" w:rsidTr="00AB7191">
        <w:tc>
          <w:tcPr>
            <w:tcW w:w="3775" w:type="dxa"/>
          </w:tcPr>
          <w:p w14:paraId="7F716871" w14:textId="5EBC570E" w:rsidR="000E6A9B" w:rsidRDefault="00F47F3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A64A992" wp14:editId="02CA3F0D">
                  <wp:extent cx="723810" cy="266667"/>
                  <wp:effectExtent l="0" t="0" r="635" b="635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3810" cy="266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75" w:type="dxa"/>
          </w:tcPr>
          <w:p w14:paraId="3CC0C232" w14:textId="2B139117" w:rsidR="000E6A9B" w:rsidRDefault="00F47F3A">
            <w:r>
              <w:t>Out of Service track</w:t>
            </w:r>
            <w:r w:rsidR="00E13FC7">
              <w:t xml:space="preserve"> (brown = = =)</w:t>
            </w:r>
          </w:p>
        </w:tc>
      </w:tr>
      <w:tr w:rsidR="00F47F3A" w14:paraId="21BDD052" w14:textId="77777777" w:rsidTr="00AB7191">
        <w:tc>
          <w:tcPr>
            <w:tcW w:w="3775" w:type="dxa"/>
          </w:tcPr>
          <w:p w14:paraId="4326ABF2" w14:textId="72CD0C83" w:rsidR="00F47F3A" w:rsidRDefault="00E32691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F65EBCF" wp14:editId="2EDC15DC">
                  <wp:extent cx="972642" cy="896220"/>
                  <wp:effectExtent l="0" t="0" r="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6187" cy="9087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75" w:type="dxa"/>
          </w:tcPr>
          <w:p w14:paraId="3D9F4243" w14:textId="34F670B0" w:rsidR="00F47F3A" w:rsidRDefault="001626E4">
            <w:r>
              <w:t>Fences including stock pens.  Note that not all fences are mapped.</w:t>
            </w:r>
          </w:p>
        </w:tc>
      </w:tr>
      <w:tr w:rsidR="00397612" w14:paraId="0E3EE266" w14:textId="77777777" w:rsidTr="00AB7191">
        <w:tc>
          <w:tcPr>
            <w:tcW w:w="3775" w:type="dxa"/>
          </w:tcPr>
          <w:p w14:paraId="2E60F5AF" w14:textId="184722E1" w:rsidR="00397612" w:rsidRDefault="00397612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C11D0D3" wp14:editId="3A2FBDAE">
                  <wp:extent cx="762971" cy="359892"/>
                  <wp:effectExtent l="0" t="0" r="0" b="254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8387" cy="3671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75" w:type="dxa"/>
          </w:tcPr>
          <w:p w14:paraId="58BE0E7E" w14:textId="14F4814B" w:rsidR="00397612" w:rsidRDefault="0037223C">
            <w:r>
              <w:t xml:space="preserve">Streams and rivers with year-round water flow.  </w:t>
            </w:r>
            <w:r w:rsidR="00462A9E">
              <w:t xml:space="preserve">If the stream or river has a </w:t>
            </w:r>
            <w:proofErr w:type="gramStart"/>
            <w:r w:rsidR="00462A9E">
              <w:t>name</w:t>
            </w:r>
            <w:proofErr w:type="gramEnd"/>
            <w:r w:rsidR="00462A9E">
              <w:t xml:space="preserve"> the name is also displayed.</w:t>
            </w:r>
          </w:p>
        </w:tc>
      </w:tr>
      <w:tr w:rsidR="005A6473" w14:paraId="1D587C10" w14:textId="77777777" w:rsidTr="00AB7191">
        <w:tc>
          <w:tcPr>
            <w:tcW w:w="3775" w:type="dxa"/>
          </w:tcPr>
          <w:p w14:paraId="0E9FEFAF" w14:textId="2624352D" w:rsidR="005A6473" w:rsidRDefault="005F6367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618BC43" wp14:editId="15625095">
                  <wp:extent cx="955170" cy="280539"/>
                  <wp:effectExtent l="0" t="0" r="0" b="5715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4200" cy="2890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75" w:type="dxa"/>
          </w:tcPr>
          <w:p w14:paraId="28BAB257" w14:textId="63D94B69" w:rsidR="005A6473" w:rsidRDefault="005F6367">
            <w:r>
              <w:t xml:space="preserve">Intermittent streams </w:t>
            </w:r>
            <w:r w:rsidR="00A42161">
              <w:t>(</w:t>
            </w:r>
            <w:r>
              <w:t>blue dashes - - -)</w:t>
            </w:r>
          </w:p>
        </w:tc>
      </w:tr>
      <w:tr w:rsidR="00D613DA" w14:paraId="57A194BF" w14:textId="77777777" w:rsidTr="00AB7191">
        <w:tc>
          <w:tcPr>
            <w:tcW w:w="3775" w:type="dxa"/>
          </w:tcPr>
          <w:p w14:paraId="1C5E14C2" w14:textId="6836A19B" w:rsidR="00D613DA" w:rsidRDefault="00D613D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2E2ADA0" wp14:editId="7888EB00">
                  <wp:extent cx="2104390" cy="1250133"/>
                  <wp:effectExtent l="0" t="0" r="0" b="7620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8905" cy="12646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75" w:type="dxa"/>
          </w:tcPr>
          <w:p w14:paraId="604F273F" w14:textId="0ADB79E4" w:rsidR="00D613DA" w:rsidRDefault="00B8132C">
            <w:r>
              <w:t>Bodies of water</w:t>
            </w:r>
            <w:r w:rsidR="00D613DA">
              <w:t xml:space="preserve"> are shown in </w:t>
            </w:r>
            <w:r w:rsidR="0046388F">
              <w:t>blue (blue hashing for inter</w:t>
            </w:r>
            <w:r>
              <w:t xml:space="preserve">mittent bodies of water). </w:t>
            </w:r>
          </w:p>
        </w:tc>
      </w:tr>
      <w:tr w:rsidR="00DC2D65" w14:paraId="66F04555" w14:textId="77777777" w:rsidTr="00AB7191">
        <w:tc>
          <w:tcPr>
            <w:tcW w:w="3775" w:type="dxa"/>
          </w:tcPr>
          <w:p w14:paraId="67B1D1DB" w14:textId="77975CF0" w:rsidR="00DC2D65" w:rsidRDefault="003860E0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4D54C9E" wp14:editId="05E90352">
                  <wp:extent cx="1095238" cy="228571"/>
                  <wp:effectExtent l="0" t="0" r="0" b="635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5238" cy="2285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75" w:type="dxa"/>
          </w:tcPr>
          <w:p w14:paraId="2BCCB2B3" w14:textId="6AC962CA" w:rsidR="00DC2D65" w:rsidRDefault="003860E0">
            <w:r>
              <w:t>Springs, improved water sources, and windmills.  Note not all</w:t>
            </w:r>
            <w:r w:rsidR="00332B65">
              <w:t xml:space="preserve"> water sources have been mapped in OSM and water sources change.  Please rely on the </w:t>
            </w:r>
            <w:r w:rsidR="000B441A">
              <w:t>Philmont maps and the water boards in Logistics.</w:t>
            </w:r>
          </w:p>
        </w:tc>
      </w:tr>
      <w:tr w:rsidR="005D2686" w14:paraId="457B6E54" w14:textId="77777777" w:rsidTr="00AB7191">
        <w:tc>
          <w:tcPr>
            <w:tcW w:w="3775" w:type="dxa"/>
          </w:tcPr>
          <w:p w14:paraId="0E28F445" w14:textId="0520A8A5" w:rsidR="005D2686" w:rsidRDefault="005D2686">
            <w:pPr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50F27EEF" wp14:editId="0E2205A7">
                  <wp:extent cx="1304622" cy="507681"/>
                  <wp:effectExtent l="0" t="0" r="0" b="6985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9649" cy="5135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575" w:type="dxa"/>
          </w:tcPr>
          <w:p w14:paraId="542FB68F" w14:textId="40A591AD" w:rsidR="005D2686" w:rsidRDefault="002E43F4">
            <w:r>
              <w:t>Cliffs</w:t>
            </w:r>
            <w:r w:rsidR="00AA3C64">
              <w:t xml:space="preserve"> with the arrows pointing downhill.  T</w:t>
            </w:r>
            <w:r>
              <w:t xml:space="preserve">he south </w:t>
            </w:r>
            <w:r w:rsidR="00F566C4">
              <w:t>trail</w:t>
            </w:r>
            <w:r>
              <w:t xml:space="preserve"> </w:t>
            </w:r>
            <w:r w:rsidR="00AA3C64">
              <w:t xml:space="preserve">squeezing between </w:t>
            </w:r>
            <w:r w:rsidR="00F566C4">
              <w:t xml:space="preserve">the </w:t>
            </w:r>
            <w:r w:rsidR="00AA3C64">
              <w:t xml:space="preserve">cliffs </w:t>
            </w:r>
            <w:r w:rsidR="00F566C4">
              <w:t xml:space="preserve">of </w:t>
            </w:r>
            <w:proofErr w:type="spellStart"/>
            <w:r w:rsidR="00F566C4">
              <w:t>Uracca</w:t>
            </w:r>
            <w:proofErr w:type="spellEnd"/>
            <w:r w:rsidR="00F566C4">
              <w:t xml:space="preserve"> Mesa is </w:t>
            </w:r>
            <w:r>
              <w:t>shown here</w:t>
            </w:r>
            <w:r w:rsidR="00F566C4">
              <w:t>.</w:t>
            </w:r>
          </w:p>
        </w:tc>
      </w:tr>
    </w:tbl>
    <w:p w14:paraId="3E82EA41" w14:textId="77777777" w:rsidR="004E522E" w:rsidRDefault="004E522E"/>
    <w:p w14:paraId="4294E3C7" w14:textId="568DCC9B" w:rsidR="00B918CB" w:rsidRDefault="008973B9" w:rsidP="008973B9">
      <w:pPr>
        <w:pStyle w:val="Heading1"/>
      </w:pPr>
      <w:r>
        <w:t>Creating a Route</w:t>
      </w:r>
    </w:p>
    <w:p w14:paraId="25BEFAA3" w14:textId="791D73DB" w:rsidR="00DB7975" w:rsidRDefault="009C5779">
      <w:r>
        <w:t xml:space="preserve">We will start by creating a leg of </w:t>
      </w:r>
      <w:r w:rsidR="003E58E0">
        <w:t>Trek 12-31 for 2022</w:t>
      </w:r>
      <w:r w:rsidR="00A90131">
        <w:t xml:space="preserve"> as shown in the planning guide</w:t>
      </w:r>
      <w:r w:rsidR="003E58E0">
        <w:t>.  Specifically, the leg between Ab</w:t>
      </w:r>
      <w:r w:rsidR="00752866">
        <w:t>reu</w:t>
      </w:r>
      <w:r w:rsidR="00A43491">
        <w:t xml:space="preserve"> (Day 4)</w:t>
      </w:r>
      <w:r w:rsidR="00752866">
        <w:t xml:space="preserve"> and Miners Park</w:t>
      </w:r>
      <w:r w:rsidR="00A43491">
        <w:t xml:space="preserve"> (Day 5)</w:t>
      </w:r>
      <w:r w:rsidR="00752866">
        <w:t>.</w:t>
      </w:r>
      <w:r w:rsidR="007408C0">
        <w:t xml:space="preserve">  </w:t>
      </w:r>
      <w:r w:rsidR="0086111E">
        <w:t>You challenge is to replicate this route in Base Camp.</w:t>
      </w:r>
      <w:r w:rsidR="00BE6953">
        <w:t xml:space="preserve">  On this day, the itinerary includes a stop at </w:t>
      </w:r>
      <w:r w:rsidR="002E120D">
        <w:t xml:space="preserve">Crater Lake for </w:t>
      </w:r>
      <w:r w:rsidR="00CB0F9F">
        <w:t>tie making and crosscut saws program before heading to Miners Park for rock climbing and rappelling</w:t>
      </w:r>
      <w:r w:rsidR="009F72CF">
        <w:t xml:space="preserve"> with 1,558 feet of elevation over 8.1 miles.  We will be able to check the el</w:t>
      </w:r>
      <w:r w:rsidR="00122E90">
        <w:t>evation and distance in Base Camp.</w:t>
      </w:r>
    </w:p>
    <w:p w14:paraId="1ECDDCF7" w14:textId="2F1ABBC2" w:rsidR="005436BB" w:rsidRDefault="005436BB">
      <w:r>
        <w:rPr>
          <w:noProof/>
        </w:rPr>
        <w:drawing>
          <wp:inline distT="0" distB="0" distL="0" distR="0" wp14:anchorId="2FA1D27A" wp14:editId="3F358D28">
            <wp:extent cx="5943600" cy="725170"/>
            <wp:effectExtent l="0" t="0" r="0" b="0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25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E1DCA1" w14:textId="3D6F180D" w:rsidR="00A43491" w:rsidRDefault="00A43491">
      <w:r>
        <w:rPr>
          <w:noProof/>
        </w:rPr>
        <w:drawing>
          <wp:inline distT="0" distB="0" distL="0" distR="0" wp14:anchorId="69FA8263" wp14:editId="3AA42C51">
            <wp:extent cx="3099017" cy="2050119"/>
            <wp:effectExtent l="0" t="0" r="6350" b="7620"/>
            <wp:docPr id="35" name="Picture 35" descr="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 descr="Map&#10;&#10;Description automatically generated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126510" cy="2068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449A64" w14:textId="32D7D562" w:rsidR="008973B9" w:rsidRDefault="007408C0">
      <w:r>
        <w:t>Select this tre</w:t>
      </w:r>
      <w:r w:rsidR="00A353A8">
        <w:t xml:space="preserve">k </w:t>
      </w:r>
      <w:r w:rsidR="00122E90">
        <w:t xml:space="preserve">list </w:t>
      </w:r>
      <w:r w:rsidR="00A353A8">
        <w:t>and then the New Route tool.</w:t>
      </w:r>
    </w:p>
    <w:p w14:paraId="1EA2CB06" w14:textId="0E38E94E" w:rsidR="00A353A8" w:rsidRDefault="00C319DE">
      <w:r>
        <w:rPr>
          <w:noProof/>
        </w:rPr>
        <w:drawing>
          <wp:inline distT="0" distB="0" distL="0" distR="0" wp14:anchorId="385AFCD3" wp14:editId="049AEA51">
            <wp:extent cx="2358803" cy="1112390"/>
            <wp:effectExtent l="0" t="0" r="3810" b="0"/>
            <wp:docPr id="33" name="Picture 33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 descr="Graphical user interface, text, application&#10;&#10;Description automatically generated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403188" cy="11333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EF5A86" w14:textId="5984244C" w:rsidR="003F2046" w:rsidRDefault="003F2046">
      <w:r>
        <w:t xml:space="preserve">The </w:t>
      </w:r>
      <w:r w:rsidR="00122E90">
        <w:t>New Route</w:t>
      </w:r>
      <w:r>
        <w:t xml:space="preserve"> window will open</w:t>
      </w:r>
      <w:r w:rsidR="00101537">
        <w:t>.  Ensure the Activity is set to Hiking</w:t>
      </w:r>
      <w:r w:rsidR="00122E90">
        <w:t xml:space="preserve"> and move this window off to the side.</w:t>
      </w:r>
    </w:p>
    <w:p w14:paraId="173B0AFD" w14:textId="617A4E08" w:rsidR="00101537" w:rsidRDefault="00DA6437">
      <w:r>
        <w:rPr>
          <w:noProof/>
        </w:rPr>
        <w:lastRenderedPageBreak/>
        <w:drawing>
          <wp:inline distT="0" distB="0" distL="0" distR="0" wp14:anchorId="2C107FAB" wp14:editId="4B1C2688">
            <wp:extent cx="1552195" cy="1450226"/>
            <wp:effectExtent l="0" t="0" r="0" b="0"/>
            <wp:docPr id="34" name="Picture 34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 descr="Graphical user interface, text, application, email&#10;&#10;Description automatically generated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1566195" cy="14633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E00EC4" w14:textId="3BEBF14D" w:rsidR="00AB7191" w:rsidRDefault="00AE17C3">
      <w:r>
        <w:t xml:space="preserve">Use the </w:t>
      </w:r>
      <w:r w:rsidR="0061550A">
        <w:t>hand tool and zoom to Abreu in the South country.</w:t>
      </w:r>
      <w:r w:rsidR="00073D6B">
        <w:t xml:space="preserve">  Note the cursor has </w:t>
      </w:r>
      <w:r w:rsidR="000D236E">
        <w:t>turned into a pencil.  Select the cabin at Abreu.</w:t>
      </w:r>
    </w:p>
    <w:p w14:paraId="1EC1A368" w14:textId="279CCA47" w:rsidR="000D236E" w:rsidRDefault="000D236E">
      <w:r>
        <w:rPr>
          <w:noProof/>
        </w:rPr>
        <w:drawing>
          <wp:inline distT="0" distB="0" distL="0" distR="0" wp14:anchorId="4508D78A" wp14:editId="25ACEC04">
            <wp:extent cx="2294736" cy="1712677"/>
            <wp:effectExtent l="0" t="0" r="0" b="1905"/>
            <wp:docPr id="37" name="Picture 37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 descr="Diagram&#10;&#10;Description automatically generated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2312164" cy="1725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F779F9" w14:textId="032AE52E" w:rsidR="000D236E" w:rsidRDefault="001C60CA">
      <w:r>
        <w:t>Now use the zoom and the arrow keys to zoom in on Crater Lake</w:t>
      </w:r>
      <w:r w:rsidR="00C410A5">
        <w:t>.  I find it easiest to use the mouse wheel zoom way out, move the cursor over Crater Lake, and then use the mouse wheel to zoom in.  A stretchy line will follow the cursor from Abreu.</w:t>
      </w:r>
      <w:r w:rsidR="00EC112C">
        <w:t xml:space="preserve">  Base Camp will automatically create a route between the two camp</w:t>
      </w:r>
      <w:r w:rsidR="00F37BEC">
        <w:t>s which we will refine later.</w:t>
      </w:r>
    </w:p>
    <w:p w14:paraId="0CC16197" w14:textId="22120B96" w:rsidR="00C410A5" w:rsidRDefault="008341EB">
      <w:r>
        <w:rPr>
          <w:noProof/>
        </w:rPr>
        <w:drawing>
          <wp:inline distT="0" distB="0" distL="0" distR="0" wp14:anchorId="29534792" wp14:editId="0173CF05">
            <wp:extent cx="1968581" cy="1182769"/>
            <wp:effectExtent l="0" t="0" r="0" b="0"/>
            <wp:docPr id="38" name="Picture 38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38" descr="A picture containing diagram&#10;&#10;Description automatically generated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1991837" cy="1196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1A7B3" w14:textId="5705F591" w:rsidR="00C410A5" w:rsidRDefault="00F37BEC">
      <w:r>
        <w:t xml:space="preserve">Repeat the steps above to </w:t>
      </w:r>
      <w:r w:rsidR="00A6438C">
        <w:t>add Miners Park as the next destination.</w:t>
      </w:r>
      <w:r w:rsidR="00DC7EB9">
        <w:t xml:space="preserve">  You can close the New Route</w:t>
      </w:r>
      <w:r w:rsidR="000833BC">
        <w:t xml:space="preserve"> window to get it out of the way.</w:t>
      </w:r>
      <w:r w:rsidR="00FB3CAF">
        <w:t xml:space="preserve">  To prevent </w:t>
      </w:r>
      <w:r w:rsidR="001A28B1">
        <w:t>inadvertently creating additional route stops, select the Hand tool from the toolbar.</w:t>
      </w:r>
    </w:p>
    <w:p w14:paraId="03883484" w14:textId="1BC8D180" w:rsidR="006F4258" w:rsidRDefault="006F4258">
      <w:r>
        <w:rPr>
          <w:noProof/>
        </w:rPr>
        <w:drawing>
          <wp:inline distT="0" distB="0" distL="0" distR="0" wp14:anchorId="4B6EB332" wp14:editId="3D8212A4">
            <wp:extent cx="1991878" cy="1229643"/>
            <wp:effectExtent l="0" t="0" r="8890" b="8890"/>
            <wp:docPr id="39" name="Picture 39" descr="A picture containing 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39" descr="A picture containing diagram&#10;&#10;Description automatically generated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2032620" cy="1254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89CF1" w14:textId="5FC25821" w:rsidR="00B85386" w:rsidRDefault="009140FA">
      <w:r>
        <w:lastRenderedPageBreak/>
        <w:t>In the left-hand pane, you can see Base Camp automatically created a name for this route.</w:t>
      </w:r>
      <w:r w:rsidR="00D3701A">
        <w:t xml:space="preserve">  Right click on the name Base Camp assigned to </w:t>
      </w:r>
      <w:r w:rsidR="007F69A2">
        <w:t>give it a better name.</w:t>
      </w:r>
      <w:r w:rsidR="00611CDD">
        <w:t xml:space="preserve">  </w:t>
      </w:r>
    </w:p>
    <w:p w14:paraId="2099FFC3" w14:textId="2DC9A2DA" w:rsidR="007F69A2" w:rsidRDefault="006C3A6E">
      <w:r>
        <w:rPr>
          <w:noProof/>
        </w:rPr>
        <w:drawing>
          <wp:inline distT="0" distB="0" distL="0" distR="0" wp14:anchorId="689BAC56" wp14:editId="2233AAE2">
            <wp:extent cx="2370451" cy="2034376"/>
            <wp:effectExtent l="0" t="0" r="0" b="4445"/>
            <wp:docPr id="40" name="Picture 40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40" descr="Graphical user interface, text, application, email&#10;&#10;Description automatically generated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393006" cy="20537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91E8F3" w14:textId="3EDD1C86" w:rsidR="00AA7061" w:rsidRDefault="008862C3">
      <w:r>
        <w:t>I like to use the</w:t>
      </w:r>
      <w:r w:rsidR="00B60E01">
        <w:t xml:space="preserve"> </w:t>
      </w:r>
      <w:r>
        <w:t>trek day and start/end destinations in the name</w:t>
      </w:r>
      <w:r w:rsidR="00E30C29">
        <w:t xml:space="preserve"> (zero pad the day for 12-day treks so the routes properly sort).</w:t>
      </w:r>
    </w:p>
    <w:p w14:paraId="1D1361D3" w14:textId="643851F3" w:rsidR="00E30C29" w:rsidRDefault="00517B1D">
      <w:r>
        <w:rPr>
          <w:noProof/>
        </w:rPr>
        <w:drawing>
          <wp:inline distT="0" distB="0" distL="0" distR="0" wp14:anchorId="5FACBA1B" wp14:editId="248CF6EE">
            <wp:extent cx="1391985" cy="371996"/>
            <wp:effectExtent l="0" t="0" r="0" b="9525"/>
            <wp:docPr id="41" name="Picture 41" descr="Graphical user interfac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41" descr="Graphical user interface&#10;&#10;Description automatically generated with medium confidence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418807" cy="379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5EB2E3" w14:textId="2BEFA107" w:rsidR="008862C3" w:rsidRDefault="000833BC">
      <w:r>
        <w:t>Let’s see how Base Camp did.  R</w:t>
      </w:r>
      <w:r w:rsidR="00DC7EB9">
        <w:t>ight click on</w:t>
      </w:r>
      <w:r w:rsidR="00FD38B6">
        <w:t xml:space="preserve"> the </w:t>
      </w:r>
      <w:r w:rsidR="00B229D3">
        <w:t>route name and select Show on Map to see the complete route.</w:t>
      </w:r>
    </w:p>
    <w:p w14:paraId="463BC384" w14:textId="1A9E08DE" w:rsidR="00B229D3" w:rsidRDefault="00B229D3">
      <w:r>
        <w:rPr>
          <w:noProof/>
        </w:rPr>
        <w:drawing>
          <wp:inline distT="0" distB="0" distL="0" distR="0" wp14:anchorId="3BC6E8D1" wp14:editId="1AA90714">
            <wp:extent cx="2492759" cy="632992"/>
            <wp:effectExtent l="0" t="0" r="3175" b="0"/>
            <wp:docPr id="42" name="Picture 42" descr="Graphical user interface, application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42" descr="Graphical user interface, application&#10;&#10;Description automatically generated with medium confidence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2520171" cy="6399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447771" w14:textId="21A531CA" w:rsidR="00FA75A4" w:rsidRDefault="00AC7E9C">
      <w:pPr>
        <w:rPr>
          <w:noProof/>
        </w:rPr>
      </w:pPr>
      <w:r>
        <w:t>Auto-routing only considers distance and may route</w:t>
      </w:r>
      <w:r w:rsidR="00FC2BC6">
        <w:t xml:space="preserve"> on undesirable road and tracks.</w:t>
      </w:r>
      <w:r w:rsidR="009E3D9F">
        <w:t xml:space="preserve">  Comparing the autoroute to the itinerary we </w:t>
      </w:r>
      <w:r w:rsidR="00E42388">
        <w:t xml:space="preserve">can see the shape of the route between Crater Lake and Miners Park looks pretty </w:t>
      </w:r>
      <w:proofErr w:type="gramStart"/>
      <w:r w:rsidR="00E42388">
        <w:t>close</w:t>
      </w:r>
      <w:proofErr w:type="gramEnd"/>
      <w:r w:rsidR="00E42388">
        <w:t>.</w:t>
      </w:r>
      <w:r w:rsidR="0073710F">
        <w:t xml:space="preserve">  However, the route between Abreu and Crater Lake does not look the same and the </w:t>
      </w:r>
      <w:r w:rsidR="0073710F">
        <w:lastRenderedPageBreak/>
        <w:t xml:space="preserve">autoroute took us onto a trail under construction between Bear Caves </w:t>
      </w:r>
      <w:r w:rsidR="00C7014A">
        <w:t>Camp and Crater Lake.</w:t>
      </w:r>
      <w:r w:rsidR="00EC279F" w:rsidRPr="00EC279F">
        <w:rPr>
          <w:noProof/>
        </w:rPr>
        <w:t xml:space="preserve"> </w:t>
      </w:r>
      <w:r w:rsidR="00EC279F">
        <w:rPr>
          <w:noProof/>
        </w:rPr>
        <w:drawing>
          <wp:inline distT="0" distB="0" distL="0" distR="0" wp14:anchorId="5973D9CA" wp14:editId="69142375">
            <wp:extent cx="5943600" cy="3213735"/>
            <wp:effectExtent l="0" t="0" r="0" b="5715"/>
            <wp:docPr id="46" name="Picture 46" descr="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46" descr="Map&#10;&#10;Description automatically generated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1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76957C" w14:textId="0BBF0D8B" w:rsidR="00C71CCE" w:rsidRDefault="00F73E1F">
      <w:pPr>
        <w:rPr>
          <w:noProof/>
        </w:rPr>
      </w:pPr>
      <w:r>
        <w:rPr>
          <w:noProof/>
        </w:rPr>
        <w:t xml:space="preserve">Let’s fix the route by </w:t>
      </w:r>
      <w:r w:rsidR="00E55828">
        <w:rPr>
          <w:noProof/>
        </w:rPr>
        <w:t xml:space="preserve">routing the first leg through the Aquila Camp.  </w:t>
      </w:r>
      <w:r w:rsidR="00A53F52">
        <w:rPr>
          <w:noProof/>
        </w:rPr>
        <w:t xml:space="preserve">Click the Hand tool on the track to select it.  When selected, the </w:t>
      </w:r>
      <w:r w:rsidR="00FA2834">
        <w:rPr>
          <w:noProof/>
        </w:rPr>
        <w:t xml:space="preserve">Edit Features tools are </w:t>
      </w:r>
      <w:r w:rsidR="00FC3FDB">
        <w:rPr>
          <w:noProof/>
        </w:rPr>
        <w:t xml:space="preserve">available for use (no longer grayed out).  Select the </w:t>
      </w:r>
      <w:r w:rsidR="00243C5B">
        <w:rPr>
          <w:noProof/>
        </w:rPr>
        <w:t>Insert tool</w:t>
      </w:r>
      <w:r w:rsidR="00CD777A">
        <w:rPr>
          <w:noProof/>
        </w:rPr>
        <w:t xml:space="preserve"> from the Edit Features toolbar.</w:t>
      </w:r>
      <w:r w:rsidR="00164B2F">
        <w:rPr>
          <w:noProof/>
        </w:rPr>
        <w:t xml:space="preserve">  The cursor will turn into a pencil.</w:t>
      </w:r>
    </w:p>
    <w:p w14:paraId="64105510" w14:textId="645A1227" w:rsidR="00CD777A" w:rsidRDefault="00CD777A">
      <w:r>
        <w:rPr>
          <w:noProof/>
        </w:rPr>
        <w:drawing>
          <wp:inline distT="0" distB="0" distL="0" distR="0" wp14:anchorId="6E77460B" wp14:editId="046A382F">
            <wp:extent cx="838685" cy="590726"/>
            <wp:effectExtent l="0" t="0" r="0" b="0"/>
            <wp:docPr id="47" name="Picture 47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ture 47" descr="Diagram&#10;&#10;Description automatically generated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849114" cy="5980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372585" w14:textId="194AA1E9" w:rsidR="00B80CCB" w:rsidRDefault="00164B2F">
      <w:r>
        <w:t xml:space="preserve">Move the pencil close to the </w:t>
      </w:r>
      <w:r w:rsidR="004012E5">
        <w:t>track between Abreu and Crater Lake.  A line will a</w:t>
      </w:r>
      <w:r w:rsidR="0035299C">
        <w:t xml:space="preserve">ppear between Abreu and Crater Lake.  Click the left mouse button to select this route leg to insert a </w:t>
      </w:r>
      <w:r w:rsidR="002452D4">
        <w:t>stop.</w:t>
      </w:r>
      <w:r w:rsidR="00DF38F1">
        <w:t xml:space="preserve">  </w:t>
      </w:r>
      <w:r w:rsidR="00C55A24">
        <w:t>A rubber will appear between the destinations and move with the pencil tool.  Move the pencil to</w:t>
      </w:r>
      <w:r w:rsidR="005D5442">
        <w:t>ol to Aquila Camp and click.</w:t>
      </w:r>
    </w:p>
    <w:p w14:paraId="63C9DFA1" w14:textId="73C4D65A" w:rsidR="000819C8" w:rsidRDefault="000819C8">
      <w:r>
        <w:rPr>
          <w:noProof/>
        </w:rPr>
        <w:lastRenderedPageBreak/>
        <w:drawing>
          <wp:inline distT="0" distB="0" distL="0" distR="0" wp14:anchorId="6160204C" wp14:editId="0127C509">
            <wp:extent cx="3587710" cy="2792741"/>
            <wp:effectExtent l="0" t="0" r="0" b="7620"/>
            <wp:docPr id="48" name="Picture 48" descr="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Picture 48" descr="Map&#10;&#10;Description automatically generated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603506" cy="28050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15F019" w14:textId="2EC1A50B" w:rsidR="002452D4" w:rsidRDefault="00F20EA2">
      <w:r>
        <w:t xml:space="preserve">Base Camp will recalculate the route to </w:t>
      </w:r>
      <w:r w:rsidR="00076EA5">
        <w:t xml:space="preserve">go through Aquila Camp.  This </w:t>
      </w:r>
      <w:r w:rsidR="00205F7C">
        <w:t xml:space="preserve">let now </w:t>
      </w:r>
      <w:r w:rsidR="00076EA5">
        <w:t xml:space="preserve">looks more like the map shown in the Philmont </w:t>
      </w:r>
      <w:r w:rsidR="007F7F02">
        <w:t>itinerary.</w:t>
      </w:r>
      <w:r w:rsidR="00205F7C">
        <w:t xml:space="preserve">  </w:t>
      </w:r>
      <w:r w:rsidR="00816DE0">
        <w:t>Move the pencil tool to a point over the trail that goes around the trail under</w:t>
      </w:r>
      <w:r w:rsidR="00261CF0">
        <w:t xml:space="preserve"> construction and click to insert another “stop”.</w:t>
      </w:r>
    </w:p>
    <w:p w14:paraId="2CEC0873" w14:textId="49C6BD11" w:rsidR="00E500AC" w:rsidRDefault="00E500AC">
      <w:r>
        <w:rPr>
          <w:noProof/>
        </w:rPr>
        <w:drawing>
          <wp:inline distT="0" distB="0" distL="0" distR="0" wp14:anchorId="68501E4C" wp14:editId="1DCAF95B">
            <wp:extent cx="3576061" cy="3141661"/>
            <wp:effectExtent l="0" t="0" r="5715" b="1905"/>
            <wp:docPr id="49" name="Picture 49" descr="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Picture 49" descr="Map&#10;&#10;Description automatically generated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589807" cy="31537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5539A9" w14:textId="34244CDF" w:rsidR="00A1337A" w:rsidRDefault="00A1337A">
      <w:r>
        <w:t xml:space="preserve">Select the Hand tool to </w:t>
      </w:r>
      <w:r w:rsidR="005B6F40">
        <w:t xml:space="preserve">avoid inadvertently inserting additional stops.  Use the hand tool to examine the route to ensure it </w:t>
      </w:r>
      <w:r w:rsidR="00CE7B24">
        <w:t>routes on trails vice tracks when there is a trail alternative.</w:t>
      </w:r>
      <w:r w:rsidR="00C93559">
        <w:t xml:space="preserve">  Note the </w:t>
      </w:r>
      <w:r w:rsidR="005F2E82">
        <w:t>route in Base Camp now more closely resembles the Philmont itinerary map.</w:t>
      </w:r>
    </w:p>
    <w:p w14:paraId="1EEC9A3B" w14:textId="56F9A273" w:rsidR="008F4250" w:rsidRDefault="008F4250">
      <w:r w:rsidRPr="008F4250">
        <w:rPr>
          <w:noProof/>
        </w:rPr>
        <w:lastRenderedPageBreak/>
        <w:drawing>
          <wp:inline distT="0" distB="0" distL="0" distR="0" wp14:anchorId="41D9F7C9" wp14:editId="77E533E8">
            <wp:extent cx="5943600" cy="3587115"/>
            <wp:effectExtent l="0" t="0" r="0" b="0"/>
            <wp:docPr id="50" name="Picture 50" descr="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50" descr="Map&#10;&#10;Description automatically generated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587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635658" w14:textId="27AED6B9" w:rsidR="004E5C62" w:rsidRDefault="008F4250">
      <w:r>
        <w:t>Let’s check the distance and altitude change</w:t>
      </w:r>
      <w:r w:rsidR="00B65E32">
        <w:t xml:space="preserve"> calculated by Base Camp.  Use the left mouse button to double click </w:t>
      </w:r>
      <w:r w:rsidR="00FA0D8B">
        <w:t>on the route name in the left panel or on the track itself.  This will open the map details window</w:t>
      </w:r>
      <w:r w:rsidR="00D770E6">
        <w:t xml:space="preserve"> with </w:t>
      </w:r>
      <w:r w:rsidR="000B2AF8">
        <w:t>several</w:t>
      </w:r>
      <w:r w:rsidR="00D770E6">
        <w:t xml:space="preserve"> tabs to examine the route.</w:t>
      </w:r>
      <w:r w:rsidR="004176EF">
        <w:t xml:space="preserve">  Select the More Options checkbox to see </w:t>
      </w:r>
      <w:r w:rsidR="004E5C62">
        <w:t xml:space="preserve">distance and elevation </w:t>
      </w:r>
      <w:r w:rsidR="000B2AF8">
        <w:t>information</w:t>
      </w:r>
      <w:r w:rsidR="004E5C62">
        <w:t>.</w:t>
      </w:r>
    </w:p>
    <w:p w14:paraId="3A55E484" w14:textId="76DD9384" w:rsidR="004E5C62" w:rsidRDefault="000B2AF8">
      <w:r>
        <w:rPr>
          <w:noProof/>
        </w:rPr>
        <w:drawing>
          <wp:inline distT="0" distB="0" distL="0" distR="0" wp14:anchorId="2D71318E" wp14:editId="541C225D">
            <wp:extent cx="5943600" cy="2840355"/>
            <wp:effectExtent l="0" t="0" r="0" b="0"/>
            <wp:docPr id="52" name="Picture 52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Picture 52" descr="Graphical user interface, text, application&#10;&#10;Description automatically generated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84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D986EB" w14:textId="5BD2054E" w:rsidR="00D01597" w:rsidRDefault="00D01597">
      <w:r>
        <w:t xml:space="preserve">If we compare the distances (8.2 miles vice 8.1 miles), we can see the Base Camp calculated distance is </w:t>
      </w:r>
      <w:r w:rsidR="000A6376">
        <w:t>close</w:t>
      </w:r>
      <w:r w:rsidR="00931D6B">
        <w:t xml:space="preserve"> to Philmont provided distance.  Distance accuracy is dependent upon the number of points </w:t>
      </w:r>
      <w:r w:rsidR="005E6311">
        <w:t xml:space="preserve">used in the map to mark the </w:t>
      </w:r>
      <w:r w:rsidR="00F74B9A">
        <w:t>trail.  The more points the more accura</w:t>
      </w:r>
      <w:r w:rsidR="00A90710">
        <w:t xml:space="preserve">te the distance calculation.  The Philmont </w:t>
      </w:r>
      <w:r w:rsidR="00B57912">
        <w:lastRenderedPageBreak/>
        <w:t xml:space="preserve">tracks and trails in Open Street Maps generally use lots of points particularly around curves and bends </w:t>
      </w:r>
      <w:r w:rsidR="00FB2A7D">
        <w:t>resulting in greater trail rendering and accuracy.</w:t>
      </w:r>
    </w:p>
    <w:p w14:paraId="4372424C" w14:textId="03DEB16D" w:rsidR="00FB2A7D" w:rsidRDefault="00FB2A7D">
      <w:r>
        <w:t xml:space="preserve">If we compare the elevation </w:t>
      </w:r>
      <w:r w:rsidR="001F5E79">
        <w:t>gain</w:t>
      </w:r>
      <w:r>
        <w:t xml:space="preserve"> (</w:t>
      </w:r>
      <w:r w:rsidR="00D534CE">
        <w:t>2,339 feet vice 1,558</w:t>
      </w:r>
      <w:r w:rsidR="00026900">
        <w:t xml:space="preserve"> feet</w:t>
      </w:r>
      <w:r w:rsidR="00DC3065">
        <w:t>)</w:t>
      </w:r>
      <w:r w:rsidR="006F03E6">
        <w:t xml:space="preserve">, the Base Camp </w:t>
      </w:r>
      <w:r w:rsidR="001F5E79">
        <w:t xml:space="preserve">calculated </w:t>
      </w:r>
      <w:r w:rsidR="00D35114">
        <w:t>elevation gain is 50% more than the Philmont provided</w:t>
      </w:r>
      <w:r w:rsidR="00CD400E">
        <w:t xml:space="preserve">.  Again, the number of points used in the map make a </w:t>
      </w:r>
      <w:r w:rsidR="006C7C5A">
        <w:t xml:space="preserve">difference.  The most likely reason for the difference is that </w:t>
      </w:r>
      <w:r w:rsidR="004A462B">
        <w:t>Base Camp is including what are fondly referred to by Rangers as PUD</w:t>
      </w:r>
      <w:r w:rsidR="00E31F05">
        <w:t>s – Pointless Ups and Downs.</w:t>
      </w:r>
      <w:r w:rsidR="003A28DA">
        <w:t xml:space="preserve">  Philmont likely uses a coarser elevation calculation that </w:t>
      </w:r>
      <w:r w:rsidR="004F3AA7">
        <w:t>leaves out all the elevation changes attributable to PUDs.</w:t>
      </w:r>
    </w:p>
    <w:p w14:paraId="439D9DEA" w14:textId="41BC107E" w:rsidR="004F3AA7" w:rsidRDefault="00015E49">
      <w:r>
        <w:t>Finally, select t</w:t>
      </w:r>
      <w:r w:rsidR="00186B00">
        <w:t>he Graph tab to see an elevation profile.</w:t>
      </w:r>
      <w:r w:rsidR="00A25224">
        <w:t xml:space="preserve">  The elevation graph works in conjunction with the route by </w:t>
      </w:r>
      <w:r w:rsidR="00B132C3">
        <w:t>moving the mouse cursor over the elevation profile and seeing the corresponding point on the route</w:t>
      </w:r>
      <w:r w:rsidR="00C610DD">
        <w:t xml:space="preserve"> marked by the stick figure.</w:t>
      </w:r>
    </w:p>
    <w:p w14:paraId="60BF500A" w14:textId="56EEE350" w:rsidR="00186B00" w:rsidRDefault="00A25224">
      <w:r>
        <w:rPr>
          <w:noProof/>
        </w:rPr>
        <w:drawing>
          <wp:inline distT="0" distB="0" distL="0" distR="0" wp14:anchorId="25936368" wp14:editId="58A04C30">
            <wp:extent cx="5943600" cy="2794000"/>
            <wp:effectExtent l="0" t="0" r="0" b="6350"/>
            <wp:docPr id="53" name="Picture 53" descr="Graphical user inter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icture 53" descr="Graphical user interface&#10;&#10;Description automatically generated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9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B49F00" w14:textId="36D7CD84" w:rsidR="00CE4724" w:rsidRDefault="00CE4724">
      <w:r>
        <w:t>That’s hit.  Check out the Garmin web site and YouTube for more tutorials on using Base Camp.</w:t>
      </w:r>
    </w:p>
    <w:p w14:paraId="225B936E" w14:textId="2618E0A0" w:rsidR="00CE4724" w:rsidRDefault="00CB629C" w:rsidP="00876A9F">
      <w:pPr>
        <w:pStyle w:val="Heading1"/>
      </w:pPr>
      <w:r>
        <w:t>Exercise</w:t>
      </w:r>
    </w:p>
    <w:p w14:paraId="55847FA2" w14:textId="215F4804" w:rsidR="00CB629C" w:rsidRDefault="00DF0F70">
      <w:r>
        <w:t xml:space="preserve">Philmont 2019 itinerary 12-32 side hikes Baldy from </w:t>
      </w:r>
      <w:r w:rsidR="00FB0DFC">
        <w:t>Ewells Park.</w:t>
      </w:r>
      <w:r w:rsidR="002921F8">
        <w:t xml:space="preserve">  It includes a food pickup and program in Baldy Town, the Baldy climb, and a descent </w:t>
      </w:r>
      <w:r w:rsidR="00E7489A">
        <w:t>down the backside to French Henry for more program before returning to Ewells Park.  The</w:t>
      </w:r>
      <w:r w:rsidR="00787226">
        <w:t xml:space="preserve"> trouble with this route is that a crew would have to </w:t>
      </w:r>
      <w:r w:rsidR="00D61DCB">
        <w:t xml:space="preserve">wait until the commissary opens </w:t>
      </w:r>
      <w:r w:rsidR="008E424A">
        <w:t>for food pickup and schedule program resulting in starting the Baldy ascent until</w:t>
      </w:r>
      <w:r w:rsidR="00FE7D3D">
        <w:t xml:space="preserve"> mid-morning.  Such a late start increases the chances for weather to blow in causing the crew to abort the ascent.</w:t>
      </w:r>
    </w:p>
    <w:p w14:paraId="514BA319" w14:textId="2D0AFA6E" w:rsidR="00796B01" w:rsidRDefault="00796B01">
      <w:r>
        <w:t>Use Base Camp to create the prescribed itinerary up the south face of Bald</w:t>
      </w:r>
      <w:r w:rsidR="00F92759">
        <w:t xml:space="preserve">y after food pickup and program.  Then explore the alternative of climbing </w:t>
      </w:r>
      <w:r w:rsidR="009E44D0">
        <w:t xml:space="preserve">Baldy first to ensure beating the </w:t>
      </w:r>
      <w:r w:rsidR="000D4096">
        <w:t>weather.  There are two alternatives:</w:t>
      </w:r>
    </w:p>
    <w:p w14:paraId="4B62CF02" w14:textId="0BFF3FE9" w:rsidR="000D4096" w:rsidRDefault="000D4096" w:rsidP="000D4096">
      <w:pPr>
        <w:pStyle w:val="ListParagraph"/>
        <w:numPr>
          <w:ilvl w:val="0"/>
          <w:numId w:val="1"/>
        </w:numPr>
      </w:pPr>
      <w:r>
        <w:t xml:space="preserve">Climb </w:t>
      </w:r>
      <w:r w:rsidR="00F53586">
        <w:t>and descend using the southern trail, pick up food and program in Baldy Town, then head over to French Henry for program.</w:t>
      </w:r>
    </w:p>
    <w:p w14:paraId="6BDFA6DF" w14:textId="12658A2E" w:rsidR="00F53586" w:rsidRDefault="007D4A8E" w:rsidP="000D4096">
      <w:pPr>
        <w:pStyle w:val="ListParagraph"/>
        <w:numPr>
          <w:ilvl w:val="0"/>
          <w:numId w:val="1"/>
        </w:numPr>
      </w:pPr>
      <w:r>
        <w:lastRenderedPageBreak/>
        <w:t>Take the trail from Baldy Town to Copper Park, climb the much nicer</w:t>
      </w:r>
      <w:r w:rsidR="0040342B">
        <w:t xml:space="preserve"> switchback trail approaching Baldy from the North, </w:t>
      </w:r>
      <w:r w:rsidR="00E7485A">
        <w:t xml:space="preserve">descend </w:t>
      </w:r>
      <w:r w:rsidR="0040342B">
        <w:t>to Baldy</w:t>
      </w:r>
      <w:r w:rsidR="00E7485A">
        <w:t xml:space="preserve"> Town for food and program</w:t>
      </w:r>
      <w:r w:rsidR="0040342B">
        <w:t>,</w:t>
      </w:r>
      <w:r w:rsidR="00E7485A">
        <w:t xml:space="preserve"> and then head over to </w:t>
      </w:r>
      <w:r w:rsidR="00B670AD">
        <w:t>French Henry for program.</w:t>
      </w:r>
    </w:p>
    <w:p w14:paraId="3B519319" w14:textId="349E28B9" w:rsidR="00B670AD" w:rsidRDefault="00B670AD" w:rsidP="00B670AD">
      <w:r>
        <w:t xml:space="preserve">While </w:t>
      </w:r>
      <w:r w:rsidR="00515336">
        <w:t>both</w:t>
      </w:r>
      <w:r>
        <w:t xml:space="preserve"> alternatives require longer distances</w:t>
      </w:r>
      <w:r w:rsidR="00AF78F6">
        <w:t xml:space="preserve">, the timing – and </w:t>
      </w:r>
      <w:r w:rsidR="00515336">
        <w:t>energy saved on the</w:t>
      </w:r>
      <w:r w:rsidR="00AF78F6">
        <w:t xml:space="preserve"> switchbacks – just might be</w:t>
      </w:r>
      <w:r w:rsidR="00A85477">
        <w:t xml:space="preserve"> worth it to accomplish that day’s busy schedule and still be more than likely to make the Baldy ascent before weather hits.</w:t>
      </w:r>
    </w:p>
    <w:p w14:paraId="07807A2E" w14:textId="62800D05" w:rsidR="00876A9F" w:rsidRDefault="00876A9F" w:rsidP="00B670AD">
      <w:r>
        <w:rPr>
          <w:noProof/>
        </w:rPr>
        <w:drawing>
          <wp:inline distT="0" distB="0" distL="0" distR="0" wp14:anchorId="65805101" wp14:editId="1A11039C">
            <wp:extent cx="5943600" cy="763270"/>
            <wp:effectExtent l="0" t="0" r="0" b="0"/>
            <wp:docPr id="54" name="Picture 54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Picture 54" descr="Graphical user interface, text, application&#10;&#10;Description automatically generated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3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F11D5D" w14:textId="49CFE886" w:rsidR="00876A9F" w:rsidRDefault="00515336" w:rsidP="00B670AD">
      <w:r>
        <w:rPr>
          <w:noProof/>
        </w:rPr>
        <w:drawing>
          <wp:inline distT="0" distB="0" distL="0" distR="0" wp14:anchorId="4818262F" wp14:editId="2BA890F7">
            <wp:extent cx="4750591" cy="5110717"/>
            <wp:effectExtent l="0" t="0" r="0" b="0"/>
            <wp:docPr id="55" name="Picture 55" descr="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5" descr="Map&#10;&#10;Description automatically generated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4756769" cy="5117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76A9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688561" w14:textId="77777777" w:rsidR="00E77B6B" w:rsidRDefault="00E77B6B" w:rsidP="00927A5A">
      <w:pPr>
        <w:spacing w:after="0" w:line="240" w:lineRule="auto"/>
      </w:pPr>
      <w:r>
        <w:separator/>
      </w:r>
    </w:p>
  </w:endnote>
  <w:endnote w:type="continuationSeparator" w:id="0">
    <w:p w14:paraId="2FAAF5C5" w14:textId="77777777" w:rsidR="00E77B6B" w:rsidRDefault="00E77B6B" w:rsidP="00927A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AAA312" w14:textId="77777777" w:rsidR="00E77B6B" w:rsidRDefault="00E77B6B" w:rsidP="00927A5A">
      <w:pPr>
        <w:spacing w:after="0" w:line="240" w:lineRule="auto"/>
      </w:pPr>
      <w:r>
        <w:separator/>
      </w:r>
    </w:p>
  </w:footnote>
  <w:footnote w:type="continuationSeparator" w:id="0">
    <w:p w14:paraId="682033DE" w14:textId="77777777" w:rsidR="00E77B6B" w:rsidRDefault="00E77B6B" w:rsidP="00927A5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C12730"/>
    <w:multiLevelType w:val="hybridMultilevel"/>
    <w:tmpl w:val="A612A8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960340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605B4"/>
    <w:rsid w:val="00015E49"/>
    <w:rsid w:val="00026900"/>
    <w:rsid w:val="00052437"/>
    <w:rsid w:val="00073A25"/>
    <w:rsid w:val="00073D6B"/>
    <w:rsid w:val="00076EA5"/>
    <w:rsid w:val="000819C8"/>
    <w:rsid w:val="000833BC"/>
    <w:rsid w:val="000856E1"/>
    <w:rsid w:val="000A6376"/>
    <w:rsid w:val="000B2AF8"/>
    <w:rsid w:val="000B441A"/>
    <w:rsid w:val="000B5F0E"/>
    <w:rsid w:val="000D236E"/>
    <w:rsid w:val="000D4096"/>
    <w:rsid w:val="000E6A9B"/>
    <w:rsid w:val="000F6A12"/>
    <w:rsid w:val="00101537"/>
    <w:rsid w:val="00111D55"/>
    <w:rsid w:val="00122E90"/>
    <w:rsid w:val="001626E4"/>
    <w:rsid w:val="00164B2F"/>
    <w:rsid w:val="00174557"/>
    <w:rsid w:val="001830DE"/>
    <w:rsid w:val="00186B00"/>
    <w:rsid w:val="001A289C"/>
    <w:rsid w:val="001A28B1"/>
    <w:rsid w:val="001C60CA"/>
    <w:rsid w:val="001C685E"/>
    <w:rsid w:val="001C7F6F"/>
    <w:rsid w:val="001D4F9D"/>
    <w:rsid w:val="001F5E79"/>
    <w:rsid w:val="00205F7C"/>
    <w:rsid w:val="00223EC6"/>
    <w:rsid w:val="00243C5B"/>
    <w:rsid w:val="002452D4"/>
    <w:rsid w:val="00256CAD"/>
    <w:rsid w:val="00261CF0"/>
    <w:rsid w:val="00280AC5"/>
    <w:rsid w:val="002908D4"/>
    <w:rsid w:val="002921F8"/>
    <w:rsid w:val="002A726B"/>
    <w:rsid w:val="002C2D21"/>
    <w:rsid w:val="002E120D"/>
    <w:rsid w:val="002E43F4"/>
    <w:rsid w:val="00305879"/>
    <w:rsid w:val="00311CB6"/>
    <w:rsid w:val="00311D36"/>
    <w:rsid w:val="00332B65"/>
    <w:rsid w:val="0035299C"/>
    <w:rsid w:val="0037223C"/>
    <w:rsid w:val="003860E0"/>
    <w:rsid w:val="00397612"/>
    <w:rsid w:val="003A28DA"/>
    <w:rsid w:val="003C34AF"/>
    <w:rsid w:val="003E58E0"/>
    <w:rsid w:val="003F088E"/>
    <w:rsid w:val="003F2046"/>
    <w:rsid w:val="004012E5"/>
    <w:rsid w:val="0040342B"/>
    <w:rsid w:val="004176EF"/>
    <w:rsid w:val="0043311C"/>
    <w:rsid w:val="00434E18"/>
    <w:rsid w:val="00462A9E"/>
    <w:rsid w:val="0046388F"/>
    <w:rsid w:val="0046555B"/>
    <w:rsid w:val="00483863"/>
    <w:rsid w:val="0048783A"/>
    <w:rsid w:val="004972F6"/>
    <w:rsid w:val="004A462B"/>
    <w:rsid w:val="004D5DAD"/>
    <w:rsid w:val="004E522E"/>
    <w:rsid w:val="004E5C62"/>
    <w:rsid w:val="004F3AA7"/>
    <w:rsid w:val="00515336"/>
    <w:rsid w:val="00517B1D"/>
    <w:rsid w:val="005304D3"/>
    <w:rsid w:val="005436BB"/>
    <w:rsid w:val="00546F09"/>
    <w:rsid w:val="005A6473"/>
    <w:rsid w:val="005B6328"/>
    <w:rsid w:val="005B6F40"/>
    <w:rsid w:val="005C3B6C"/>
    <w:rsid w:val="005C4095"/>
    <w:rsid w:val="005C4B84"/>
    <w:rsid w:val="005D2686"/>
    <w:rsid w:val="005D4731"/>
    <w:rsid w:val="005D5442"/>
    <w:rsid w:val="005E1250"/>
    <w:rsid w:val="005E6311"/>
    <w:rsid w:val="005E7DBD"/>
    <w:rsid w:val="005F2E82"/>
    <w:rsid w:val="005F6367"/>
    <w:rsid w:val="00611CDD"/>
    <w:rsid w:val="0061550A"/>
    <w:rsid w:val="00617BF1"/>
    <w:rsid w:val="00681B2F"/>
    <w:rsid w:val="006A663D"/>
    <w:rsid w:val="006A7AA0"/>
    <w:rsid w:val="006B1309"/>
    <w:rsid w:val="006C3A6E"/>
    <w:rsid w:val="006C7C5A"/>
    <w:rsid w:val="006F03E6"/>
    <w:rsid w:val="006F4258"/>
    <w:rsid w:val="00704F5E"/>
    <w:rsid w:val="0072319B"/>
    <w:rsid w:val="0073710F"/>
    <w:rsid w:val="007408C0"/>
    <w:rsid w:val="00752866"/>
    <w:rsid w:val="007666F5"/>
    <w:rsid w:val="00787226"/>
    <w:rsid w:val="00796B01"/>
    <w:rsid w:val="007975A7"/>
    <w:rsid w:val="007D4A8E"/>
    <w:rsid w:val="007D4DCE"/>
    <w:rsid w:val="007D6574"/>
    <w:rsid w:val="007E53BE"/>
    <w:rsid w:val="007F648A"/>
    <w:rsid w:val="007F69A2"/>
    <w:rsid w:val="007F7F02"/>
    <w:rsid w:val="00816DE0"/>
    <w:rsid w:val="00821F50"/>
    <w:rsid w:val="008341EB"/>
    <w:rsid w:val="0086111E"/>
    <w:rsid w:val="008716EE"/>
    <w:rsid w:val="00876A9F"/>
    <w:rsid w:val="008862C3"/>
    <w:rsid w:val="00887864"/>
    <w:rsid w:val="0089704C"/>
    <w:rsid w:val="008973B9"/>
    <w:rsid w:val="008B5EE6"/>
    <w:rsid w:val="008C2204"/>
    <w:rsid w:val="008C5B99"/>
    <w:rsid w:val="008C73DC"/>
    <w:rsid w:val="008D2E13"/>
    <w:rsid w:val="008E424A"/>
    <w:rsid w:val="008F4250"/>
    <w:rsid w:val="009140FA"/>
    <w:rsid w:val="00927A5A"/>
    <w:rsid w:val="00931D6B"/>
    <w:rsid w:val="00942A0B"/>
    <w:rsid w:val="00952E8B"/>
    <w:rsid w:val="009719F4"/>
    <w:rsid w:val="00983401"/>
    <w:rsid w:val="009C5779"/>
    <w:rsid w:val="009E3D9F"/>
    <w:rsid w:val="009E44D0"/>
    <w:rsid w:val="009F72CF"/>
    <w:rsid w:val="00A1337A"/>
    <w:rsid w:val="00A17118"/>
    <w:rsid w:val="00A25224"/>
    <w:rsid w:val="00A353A8"/>
    <w:rsid w:val="00A35DF3"/>
    <w:rsid w:val="00A42161"/>
    <w:rsid w:val="00A43491"/>
    <w:rsid w:val="00A53F52"/>
    <w:rsid w:val="00A6438C"/>
    <w:rsid w:val="00A75436"/>
    <w:rsid w:val="00A85477"/>
    <w:rsid w:val="00A90131"/>
    <w:rsid w:val="00A90710"/>
    <w:rsid w:val="00AA3C64"/>
    <w:rsid w:val="00AA7061"/>
    <w:rsid w:val="00AA7492"/>
    <w:rsid w:val="00AB7191"/>
    <w:rsid w:val="00AC7E9C"/>
    <w:rsid w:val="00AE17C3"/>
    <w:rsid w:val="00AF78F6"/>
    <w:rsid w:val="00B132C3"/>
    <w:rsid w:val="00B229D3"/>
    <w:rsid w:val="00B30C68"/>
    <w:rsid w:val="00B57912"/>
    <w:rsid w:val="00B60E01"/>
    <w:rsid w:val="00B65E32"/>
    <w:rsid w:val="00B670AD"/>
    <w:rsid w:val="00B766EA"/>
    <w:rsid w:val="00B80CCB"/>
    <w:rsid w:val="00B8132C"/>
    <w:rsid w:val="00B84BF8"/>
    <w:rsid w:val="00B85386"/>
    <w:rsid w:val="00B86207"/>
    <w:rsid w:val="00B91857"/>
    <w:rsid w:val="00B918CB"/>
    <w:rsid w:val="00BC3F17"/>
    <w:rsid w:val="00BE0F20"/>
    <w:rsid w:val="00BE6953"/>
    <w:rsid w:val="00C319DE"/>
    <w:rsid w:val="00C410A5"/>
    <w:rsid w:val="00C55A24"/>
    <w:rsid w:val="00C610DD"/>
    <w:rsid w:val="00C7014A"/>
    <w:rsid w:val="00C71CCE"/>
    <w:rsid w:val="00C93559"/>
    <w:rsid w:val="00CB0F9F"/>
    <w:rsid w:val="00CB629C"/>
    <w:rsid w:val="00CD294A"/>
    <w:rsid w:val="00CD3FB0"/>
    <w:rsid w:val="00CD400E"/>
    <w:rsid w:val="00CD777A"/>
    <w:rsid w:val="00CE4724"/>
    <w:rsid w:val="00CE7B24"/>
    <w:rsid w:val="00CF2A59"/>
    <w:rsid w:val="00CF47F7"/>
    <w:rsid w:val="00CF7452"/>
    <w:rsid w:val="00D01597"/>
    <w:rsid w:val="00D35114"/>
    <w:rsid w:val="00D3701A"/>
    <w:rsid w:val="00D4471E"/>
    <w:rsid w:val="00D534CE"/>
    <w:rsid w:val="00D613DA"/>
    <w:rsid w:val="00D61DCB"/>
    <w:rsid w:val="00D62773"/>
    <w:rsid w:val="00D770E6"/>
    <w:rsid w:val="00D90E50"/>
    <w:rsid w:val="00DA6437"/>
    <w:rsid w:val="00DB7975"/>
    <w:rsid w:val="00DC1CB4"/>
    <w:rsid w:val="00DC2D65"/>
    <w:rsid w:val="00DC3065"/>
    <w:rsid w:val="00DC7EB9"/>
    <w:rsid w:val="00DD6498"/>
    <w:rsid w:val="00DF0F70"/>
    <w:rsid w:val="00DF38F1"/>
    <w:rsid w:val="00E06EC9"/>
    <w:rsid w:val="00E13FC7"/>
    <w:rsid w:val="00E30C29"/>
    <w:rsid w:val="00E31F05"/>
    <w:rsid w:val="00E32691"/>
    <w:rsid w:val="00E32AF0"/>
    <w:rsid w:val="00E42388"/>
    <w:rsid w:val="00E500AC"/>
    <w:rsid w:val="00E55828"/>
    <w:rsid w:val="00E605B4"/>
    <w:rsid w:val="00E7485A"/>
    <w:rsid w:val="00E7489A"/>
    <w:rsid w:val="00E77B6B"/>
    <w:rsid w:val="00EC112C"/>
    <w:rsid w:val="00EC1AFA"/>
    <w:rsid w:val="00EC279F"/>
    <w:rsid w:val="00EC6FB3"/>
    <w:rsid w:val="00ED4449"/>
    <w:rsid w:val="00F20EA2"/>
    <w:rsid w:val="00F21018"/>
    <w:rsid w:val="00F33560"/>
    <w:rsid w:val="00F37BEC"/>
    <w:rsid w:val="00F4170C"/>
    <w:rsid w:val="00F47F3A"/>
    <w:rsid w:val="00F53586"/>
    <w:rsid w:val="00F566C4"/>
    <w:rsid w:val="00F64A90"/>
    <w:rsid w:val="00F73E1F"/>
    <w:rsid w:val="00F74B9A"/>
    <w:rsid w:val="00F92759"/>
    <w:rsid w:val="00FA0D8B"/>
    <w:rsid w:val="00FA2834"/>
    <w:rsid w:val="00FA75A4"/>
    <w:rsid w:val="00FB0DFC"/>
    <w:rsid w:val="00FB11DF"/>
    <w:rsid w:val="00FB2A7D"/>
    <w:rsid w:val="00FB3CAF"/>
    <w:rsid w:val="00FC2BC6"/>
    <w:rsid w:val="00FC3FDB"/>
    <w:rsid w:val="00FD38B6"/>
    <w:rsid w:val="00FE7D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973D946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C220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4E522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">
    <w:name w:val="Heading 1 Char"/>
    <w:basedOn w:val="DefaultParagraphFont"/>
    <w:link w:val="Heading1"/>
    <w:uiPriority w:val="9"/>
    <w:rsid w:val="008C220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ListParagraph">
    <w:name w:val="List Paragraph"/>
    <w:basedOn w:val="Normal"/>
    <w:uiPriority w:val="34"/>
    <w:qFormat/>
    <w:rsid w:val="000D4096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27A5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27A5A"/>
  </w:style>
  <w:style w:type="paragraph" w:styleId="Footer">
    <w:name w:val="footer"/>
    <w:basedOn w:val="Normal"/>
    <w:link w:val="FooterChar"/>
    <w:uiPriority w:val="99"/>
    <w:unhideWhenUsed/>
    <w:rsid w:val="00927A5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27A5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9" Type="http://schemas.openxmlformats.org/officeDocument/2006/relationships/image" Target="media/image33.png"/><Relationship Id="rId21" Type="http://schemas.openxmlformats.org/officeDocument/2006/relationships/image" Target="media/image15.png"/><Relationship Id="rId34" Type="http://schemas.openxmlformats.org/officeDocument/2006/relationships/image" Target="media/image28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50" Type="http://schemas.openxmlformats.org/officeDocument/2006/relationships/image" Target="media/image44.png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9" Type="http://schemas.openxmlformats.org/officeDocument/2006/relationships/image" Target="media/image23.png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53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12</Pages>
  <Words>1502</Words>
  <Characters>8568</Characters>
  <Application>Microsoft Office Word</Application>
  <DocSecurity>0</DocSecurity>
  <Lines>71</Lines>
  <Paragraphs>20</Paragraphs>
  <ScaleCrop>false</ScaleCrop>
  <Company/>
  <LinksUpToDate>false</LinksUpToDate>
  <CharactersWithSpaces>10050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2023-03-04T01:50:00Z</dcterms:created>
  <dcterms:modified xsi:type="dcterms:W3CDTF">2023-03-04T01:50:00Z</dcterms:modified>
</cp:coreProperties>
</file>